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63" w:rsidRDefault="00BC1063" w:rsidP="00BC106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1063" w:rsidRDefault="00BC1063" w:rsidP="00BC106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№ 2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от 27 мая 2021 г. № 45н</w:t>
      </w: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Территориальное закрепление медицинских организаций,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оказывающих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круглосуточную стационарную медицинскую помощь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детскому населению с заболеваниями по профилю "травматология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ортопедия"</w:t>
      </w:r>
    </w:p>
    <w:p w:rsidR="00BC1063" w:rsidRDefault="00BC1063" w:rsidP="00BC1063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89"/>
        <w:gridCol w:w="4082"/>
      </w:tblGrid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закрепление за медицинской организацией</w:t>
            </w:r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"Михайловская центральная районная больница" &lt;*&gt;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Михайловка,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 Михайловский, Новоаннинский</w:t>
            </w:r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больница г. Камышина" &lt;*&gt;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Камышин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Камышинский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детская больница" (дети в возрасте от 0 до 14 лет) &lt;*&gt;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Волжский,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Старополтавский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Николаевский,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Палласовский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Быковский, Ленинский,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Среднеахтубинский</w:t>
            </w:r>
            <w:proofErr w:type="spellEnd"/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(дети в возрасте от 0 до 14 лет) &lt;*&gt;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(госпитализация детей в дневное время с 08 ч 00 мин. до 16 ч 00 мин.) &lt;**&gt;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Волгоград, районы Волгоградской области</w:t>
            </w:r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учреждение здравоохранения "Клиническая больница скорой медицинской помощи № 7" (дети в возрасте от 0 до 14 лет) &lt;*&gt;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Волгоград, районы Волгоградской области</w:t>
            </w:r>
          </w:p>
        </w:tc>
      </w:tr>
    </w:tbl>
    <w:p w:rsidR="00BC1063" w:rsidRDefault="00BC1063" w:rsidP="00BC106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C1063" w:rsidRDefault="00BC1063" w:rsidP="00BC1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&lt;*&gt; оказание специализированной медицинской помощи в стационарных условиях детям в возрасте от 15 до 17 лет в соответствии с </w:t>
      </w:r>
      <w:hyperlink r:id="rId6" w:history="1">
        <w:r>
          <w:rPr>
            <w:rStyle w:val="a3"/>
            <w:rFonts w:ascii="Times New Roman" w:hAnsi="Times New Roman"/>
          </w:rPr>
          <w:t>приказом</w:t>
        </w:r>
      </w:hyperlink>
      <w:r>
        <w:rPr>
          <w:rFonts w:ascii="Times New Roman" w:hAnsi="Times New Roman" w:cs="Times New Roman"/>
        </w:rPr>
        <w:t xml:space="preserve"> комитета здравоохранения Волгоградской области от 24 августа 2015 г. № 2797 "Об организации оказания медицинской помощи взрослому населению по профилю "травматология и ортопедия" на территории Волгоградской области".</w:t>
      </w:r>
    </w:p>
    <w:p w:rsidR="00BC1063" w:rsidRDefault="00BC1063" w:rsidP="00BC1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госпитализация детей в возрасте от 0 до 14 лет в ночное время (с 16 ч 00 мин. до 08 ч 00 мин.), а также в выходные и праздничные дни в ГУЗ "Клиническая больница скорой медицинской помощи № 7".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</w:rPr>
      </w:pPr>
    </w:p>
    <w:p w:rsidR="00FA14BE" w:rsidRPr="00BC1063" w:rsidRDefault="00BD2BA9">
      <w:pPr>
        <w:rPr>
          <w:lang w:val="ru-RU"/>
        </w:rPr>
      </w:pPr>
    </w:p>
    <w:sectPr w:rsidR="00FA14BE" w:rsidRPr="00BC1063" w:rsidSect="00BC106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BA9" w:rsidRDefault="00BD2BA9" w:rsidP="00BC1063">
      <w:r>
        <w:separator/>
      </w:r>
    </w:p>
  </w:endnote>
  <w:endnote w:type="continuationSeparator" w:id="0">
    <w:p w:rsidR="00BD2BA9" w:rsidRDefault="00BD2BA9" w:rsidP="00BC1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BA9" w:rsidRDefault="00BD2BA9" w:rsidP="00BC1063">
      <w:r>
        <w:separator/>
      </w:r>
    </w:p>
  </w:footnote>
  <w:footnote w:type="continuationSeparator" w:id="0">
    <w:p w:rsidR="00BD2BA9" w:rsidRDefault="00BD2BA9" w:rsidP="00BC1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3917"/>
      <w:docPartObj>
        <w:docPartGallery w:val="Page Numbers (Top of Page)"/>
        <w:docPartUnique/>
      </w:docPartObj>
    </w:sdtPr>
    <w:sdtContent>
      <w:p w:rsidR="00BC1063" w:rsidRDefault="00BC1063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C1063" w:rsidRDefault="00BC10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063"/>
    <w:rsid w:val="004C4E3A"/>
    <w:rsid w:val="009353D4"/>
    <w:rsid w:val="00BC1063"/>
    <w:rsid w:val="00BD2BA9"/>
    <w:rsid w:val="00DF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BC10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C106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C10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106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C10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106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38803DD22FB1BA948102A8FC53E678E83BB94AE3F90AFF6AD1DB6D5C4D5281F9E6FDB4BDDF9A96CDFF6D207FEE7390CBp2K5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1</cp:revision>
  <dcterms:created xsi:type="dcterms:W3CDTF">2022-04-29T12:37:00Z</dcterms:created>
  <dcterms:modified xsi:type="dcterms:W3CDTF">2022-04-29T12:37:00Z</dcterms:modified>
</cp:coreProperties>
</file>